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4B341964" w:rsidR="00FF22A5" w:rsidRDefault="00B831FA" w:rsidP="00FF22A5">
      <w:pPr>
        <w:jc w:val="both"/>
        <w:rPr>
          <w:rStyle w:val="BLOCKBOLD"/>
          <w:rFonts w:ascii="Calibri" w:hAnsi="Calibri"/>
        </w:rPr>
      </w:pPr>
      <w:r w:rsidRPr="00B831FA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>
        <w:rPr>
          <w:rStyle w:val="BLOCKBOLD"/>
          <w:rFonts w:ascii="Calibri" w:hAnsi="Calibri"/>
        </w:rPr>
        <w:t xml:space="preserve"> </w:t>
      </w:r>
      <w:r w:rsidR="00292CF5" w:rsidRPr="00292CF5">
        <w:rPr>
          <w:rStyle w:val="BLOCKBOLD"/>
          <w:rFonts w:ascii="Calibri" w:hAnsi="Calibri"/>
        </w:rPr>
        <w:object w:dxaOrig="9638" w:dyaOrig="12663" w14:anchorId="2436AB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633pt" o:ole="">
            <v:imagedata r:id="rId7" o:title=""/>
          </v:shape>
          <o:OLEObject Type="Embed" ProgID="Word.Document.12" ShapeID="_x0000_i1025" DrawAspect="Content" ObjectID="_1705502541" r:id="rId8">
            <o:FieldCodes>\s</o:FieldCodes>
          </o:OLEObject>
        </w:object>
      </w:r>
      <w:r w:rsidR="00292CF5" w:rsidRPr="00292CF5">
        <w:rPr>
          <w:rStyle w:val="BLOCKBOLD"/>
          <w:rFonts w:ascii="Calibri" w:hAnsi="Calibri"/>
        </w:rPr>
        <w:object w:dxaOrig="9329" w:dyaOrig="13406" w14:anchorId="604ED451">
          <v:shape id="_x0000_i1026" type="#_x0000_t75" style="width:466.5pt;height:670.5pt" o:ole="">
            <v:imagedata r:id="rId9" o:title=""/>
          </v:shape>
          <o:OLEObject Type="Embed" ProgID="Word.Document.8" ShapeID="_x0000_i1026" DrawAspect="Content" ObjectID="_1705502542" r:id="rId10">
            <o:FieldCodes>\s</o:FieldCodes>
          </o:OLEObject>
        </w:object>
      </w:r>
      <w:bookmarkStart w:id="0" w:name="_GoBack"/>
      <w:bookmarkEnd w:id="0"/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lastRenderedPageBreak/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0011CD47" w:rsidR="00723FCF" w:rsidRPr="00EE2275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00" w:themeColor="text1"/>
          <w:lang w:eastAsia="ar-SA"/>
        </w:rPr>
      </w:pPr>
      <w:r w:rsidRPr="00EE2275">
        <w:rPr>
          <w:rFonts w:eastAsia="Times New Roman" w:cstheme="minorHAnsi"/>
          <w:i/>
          <w:color w:val="000000" w:themeColor="text1"/>
          <w:lang w:eastAsia="ar-SA"/>
        </w:rPr>
        <w:t xml:space="preserve">eventuali </w:t>
      </w:r>
      <w:r w:rsidRPr="00EE2275">
        <w:rPr>
          <w:rFonts w:ascii="Calibri" w:hAnsi="Calibri" w:cs="Arial"/>
          <w:i/>
          <w:color w:val="000000" w:themeColor="text1"/>
          <w:sz w:val="20"/>
          <w:szCs w:val="20"/>
        </w:rPr>
        <w:t>dichiarazioni relative alle</w:t>
      </w:r>
      <w:r w:rsidRPr="00EE2275">
        <w:rPr>
          <w:rFonts w:ascii="Calibri" w:hAnsi="Calibri" w:cs="Arial"/>
          <w:i/>
          <w:color w:val="000000" w:themeColor="text1"/>
          <w:sz w:val="20"/>
          <w:szCs w:val="20"/>
          <w:u w:val="single"/>
        </w:rPr>
        <w:t xml:space="preserve"> fattispecie</w:t>
      </w:r>
      <w:r w:rsidRPr="00EE2275">
        <w:rPr>
          <w:rFonts w:ascii="Calibri" w:hAnsi="Calibri" w:cs="Arial"/>
          <w:i/>
          <w:color w:val="000000" w:themeColor="text1"/>
          <w:sz w:val="20"/>
          <w:szCs w:val="20"/>
        </w:rPr>
        <w:t xml:space="preserve"> ricadenti nell’ambito di applicazione dell’art. 80, </w:t>
      </w:r>
      <w:r w:rsidRPr="00EE2275">
        <w:rPr>
          <w:rFonts w:ascii="Calibri" w:hAnsi="Calibri" w:cs="Arial"/>
          <w:b/>
          <w:i/>
          <w:color w:val="000000" w:themeColor="text1"/>
          <w:sz w:val="20"/>
          <w:szCs w:val="20"/>
        </w:rPr>
        <w:t xml:space="preserve">comma 5, </w:t>
      </w:r>
      <w:r w:rsidRPr="00EE2275">
        <w:rPr>
          <w:rFonts w:ascii="Calibri" w:hAnsi="Calibri" w:cs="Arial"/>
          <w:i/>
          <w:color w:val="000000" w:themeColor="text1"/>
          <w:sz w:val="20"/>
          <w:szCs w:val="20"/>
        </w:rPr>
        <w:t>così come precisate nelle condizioni particolari di RDO,</w:t>
      </w:r>
      <w:r w:rsidRPr="00EE2275">
        <w:rPr>
          <w:rFonts w:eastAsia="Times New Roman" w:cstheme="minorHAnsi"/>
          <w:i/>
          <w:color w:val="000000" w:themeColor="text1"/>
          <w:lang w:eastAsia="ar-SA"/>
        </w:rPr>
        <w:t xml:space="preserve"> </w:t>
      </w:r>
      <w:r w:rsidRPr="00EE2275">
        <w:rPr>
          <w:rFonts w:ascii="Calibri" w:hAnsi="Calibri" w:cs="Arial"/>
          <w:b/>
          <w:i/>
          <w:color w:val="000000" w:themeColor="text1"/>
          <w:sz w:val="20"/>
          <w:szCs w:val="20"/>
        </w:rPr>
        <w:t>lad</w:t>
      </w:r>
      <w:r w:rsidRPr="00EE2275">
        <w:rPr>
          <w:rFonts w:ascii="Calibri" w:hAnsi="Calibri" w:cs="Arial"/>
          <w:b/>
          <w:i/>
          <w:color w:val="000000" w:themeColor="text1"/>
          <w:szCs w:val="20"/>
        </w:rPr>
        <w:t xml:space="preserve">dove in sede di ammissione al MEPA </w:t>
      </w:r>
      <w:r w:rsidRPr="00EE2275">
        <w:rPr>
          <w:rFonts w:ascii="Calibri" w:hAnsi="Calibri" w:cs="Arial"/>
          <w:b/>
          <w:i/>
          <w:color w:val="000000" w:themeColor="text1"/>
          <w:sz w:val="20"/>
          <w:szCs w:val="20"/>
        </w:rPr>
        <w:t xml:space="preserve">o di rinnovo dati non se ne </w:t>
      </w:r>
      <w:r w:rsidR="00EE2275" w:rsidRPr="00EE2275">
        <w:rPr>
          <w:rFonts w:ascii="Calibri" w:hAnsi="Calibri" w:cs="Arial"/>
          <w:b/>
          <w:i/>
          <w:color w:val="000000" w:themeColor="text1"/>
          <w:sz w:val="20"/>
          <w:szCs w:val="20"/>
        </w:rPr>
        <w:t>fosse tenuto conto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6AFA0D21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3A21E2">
          <w:rPr>
            <w:noProof/>
            <w:sz w:val="20"/>
          </w:rPr>
          <w:t>4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2CF5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21E2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831FA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EE2275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Documento_di_Microsoft_Word.doc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Documento_di_Microsoft_Word_97_-_2003.doc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2022-02-04T16:56:00Z</dcterms:modified>
</cp:coreProperties>
</file>